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D8" w:rsidRDefault="00B167F3" w:rsidP="003D0BD8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D0BD8">
        <w:rPr>
          <w:rFonts w:ascii="Times New Roman" w:hAnsi="Times New Roman" w:cs="Times New Roman"/>
          <w:b/>
          <w:i/>
          <w:sz w:val="44"/>
          <w:szCs w:val="44"/>
        </w:rPr>
        <w:t>"Правила поведения и меры безопасности</w:t>
      </w:r>
    </w:p>
    <w:p w:rsidR="00B167F3" w:rsidRPr="003D0BD8" w:rsidRDefault="00B167F3" w:rsidP="003D0BD8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D0BD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Pr="003D0BD8">
        <w:rPr>
          <w:rFonts w:ascii="Times New Roman" w:hAnsi="Times New Roman" w:cs="Times New Roman"/>
          <w:b/>
          <w:i/>
          <w:sz w:val="44"/>
          <w:szCs w:val="44"/>
        </w:rPr>
        <w:t>на</w:t>
      </w:r>
      <w:proofErr w:type="gramEnd"/>
      <w:r w:rsidRPr="003D0BD8">
        <w:rPr>
          <w:rFonts w:ascii="Times New Roman" w:hAnsi="Times New Roman" w:cs="Times New Roman"/>
          <w:b/>
          <w:i/>
          <w:sz w:val="44"/>
          <w:szCs w:val="44"/>
        </w:rPr>
        <w:t xml:space="preserve"> водоеме в осенне-зимний период".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зимнее время лед прирастает в сутки:</w:t>
      </w:r>
    </w:p>
    <w:p w:rsidR="00B167F3" w:rsidRPr="003D0BD8" w:rsidRDefault="00B167F3" w:rsidP="003D0BD8">
      <w:pPr>
        <w:spacing w:before="90" w:after="90"/>
        <w:ind w:firstLine="709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 t - (-5</w:t>
      </w:r>
      <w:proofErr w:type="gramStart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оС)-</w:t>
      </w:r>
      <w:proofErr w:type="gramEnd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0,6 см</w:t>
      </w: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 t - (-25°C)-2, 9 см</w:t>
      </w: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 t - (-40°C)-4, 6 см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Необходимо помнить, что выходить на осенний лед можно только в крайнем случае с максимальной осторожностью.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-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Безопаснее всего переходить водоем по прозрачному с зеленоватым или синеватым оттенком льду при его толщине не менее 7 см.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 </w:t>
      </w:r>
      <w:proofErr w:type="gramStart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 вы</w:t>
      </w:r>
      <w:proofErr w:type="gramEnd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видите чистое, ровное, не занесенное снегом место, значит здесь полынья или промоина, покрытая тонким свежим льдом.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Если на ровном снеговом покрове темное пятно, значит под снегом - неокрепший лед.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Лыжная трасса, если она проходит по льду, должна быть обозначена вешками (флажками).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Необходимо соблюдать особую осторожность на льду в период оттепелей, когда даже зимний лед теряет свою прочность.</w:t>
      </w:r>
    </w:p>
    <w:p w:rsidR="003D0BD8" w:rsidRDefault="003D0BD8">
      <w:pP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br w:type="page"/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ПОМНИТЕ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Человек может погибнуть в результате переохлаждения через 15-20 минут после попадания в воду.</w:t>
      </w:r>
      <w:r w:rsid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 случае треска льда, пригибания, появления воды на поверхности льда, немедленно вернитесь на берег.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3D0BD8" w:rsidRDefault="003D0BD8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3D0BD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45B4F35" wp14:editId="4DFA9565">
            <wp:simplePos x="0" y="0"/>
            <wp:positionH relativeFrom="column">
              <wp:posOffset>-281940</wp:posOffset>
            </wp:positionH>
            <wp:positionV relativeFrom="paragraph">
              <wp:posOffset>97790</wp:posOffset>
            </wp:positionV>
            <wp:extent cx="3517900" cy="2225040"/>
            <wp:effectExtent l="0" t="0" r="635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7F3" w:rsidRPr="003D0BD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 случае, когда по близости нет теплого помещения необходимо: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 раздеться и хорошо выжать одежду так, как переход в мокрой одежде более опасен;</w:t>
      </w:r>
    </w:p>
    <w:p w:rsidR="003D0BD8" w:rsidRDefault="00B167F3" w:rsidP="003D0BD8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 развести костер или согреться движением;</w:t>
      </w:r>
    </w:p>
    <w:p w:rsidR="00B167F3" w:rsidRPr="003D0BD8" w:rsidRDefault="00B167F3" w:rsidP="003D0BD8">
      <w:pPr>
        <w:spacing w:before="90" w:after="90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3D0BD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 растереться руками, сухой тканью, но не снегом.</w:t>
      </w:r>
    </w:p>
    <w:sectPr w:rsidR="00B167F3" w:rsidRPr="003D0BD8" w:rsidSect="003D0BD8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6433"/>
    <w:multiLevelType w:val="multilevel"/>
    <w:tmpl w:val="666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0210"/>
    <w:multiLevelType w:val="multilevel"/>
    <w:tmpl w:val="8E3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42FCA"/>
    <w:multiLevelType w:val="multilevel"/>
    <w:tmpl w:val="3A2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72522"/>
    <w:multiLevelType w:val="multilevel"/>
    <w:tmpl w:val="8F88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3"/>
    <w:rsid w:val="002F5B8A"/>
    <w:rsid w:val="003D0BD8"/>
    <w:rsid w:val="00B167F3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6BF2-F9E4-4695-A977-7D4887C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2017-11-09T14:48:00Z</dcterms:created>
  <dcterms:modified xsi:type="dcterms:W3CDTF">2017-11-14T05:41:00Z</dcterms:modified>
</cp:coreProperties>
</file>